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99" w:rsidRPr="00B717DC" w:rsidRDefault="006F4199" w:rsidP="00B717DC">
      <w:pPr>
        <w:pStyle w:val="NoSpacing"/>
        <w:jc w:val="center"/>
        <w:rPr>
          <w:rFonts w:ascii="Bookman Old Style" w:hAnsi="Bookman Old Style"/>
          <w:b/>
          <w:u w:val="thick"/>
        </w:rPr>
      </w:pPr>
      <w:r w:rsidRPr="00B717DC">
        <w:rPr>
          <w:rFonts w:ascii="Bookman Old Style" w:hAnsi="Bookman Old Style"/>
          <w:b/>
          <w:u w:val="thick"/>
        </w:rPr>
        <w:t>What are the hidden harms of Alcohol Use?</w:t>
      </w:r>
    </w:p>
    <w:p w:rsidR="006F4199" w:rsidRPr="00B717DC" w:rsidRDefault="006F4199" w:rsidP="00B717DC">
      <w:pPr>
        <w:pStyle w:val="NoSpacing"/>
        <w:jc w:val="center"/>
        <w:rPr>
          <w:rFonts w:ascii="Bookman Old Style" w:hAnsi="Bookman Old Style"/>
          <w:i/>
          <w:sz w:val="24"/>
        </w:rPr>
      </w:pPr>
    </w:p>
    <w:p w:rsidR="006F4199" w:rsidRDefault="006F4199">
      <w:pPr>
        <w:rPr>
          <w:rFonts w:ascii="Bookman Old Style" w:hAnsi="Bookman Old Style"/>
          <w:sz w:val="26"/>
          <w:szCs w:val="26"/>
        </w:rPr>
      </w:pPr>
    </w:p>
    <w:p w:rsidR="006F4199" w:rsidRPr="005E5901" w:rsidRDefault="006F4199">
      <w:pPr>
        <w:rPr>
          <w:rFonts w:ascii="Bookman Old Style" w:hAnsi="Bookman Old Style"/>
          <w:sz w:val="26"/>
          <w:szCs w:val="26"/>
        </w:rPr>
      </w:pPr>
      <w:r>
        <w:rPr>
          <w:rFonts w:ascii="Bookman Old Style" w:hAnsi="Bookman Old Style"/>
          <w:sz w:val="26"/>
          <w:szCs w:val="26"/>
        </w:rPr>
        <w:t>Have you ever wondered why our country is stereotyped as a nation of “binge drinkers?” Has the thought ever crossed your mind that the effects of excessive alcohol consumption run deeper than the “booziness” that is immediately apparent? Have you ever once considered that heavy drinking can leave those who surround you traumatised and facing uncertain futures? And have you ever guessed there may be a reason why alcohol guidelines are called “low risk” and not “safe”? Because there is NO such thing as risk-free drinking, and NOBODY can guarantee “safe” alcohol consumption.</w:t>
      </w:r>
    </w:p>
    <w:p w:rsidR="006F4199" w:rsidRDefault="006F4199" w:rsidP="00A40162">
      <w:pPr>
        <w:ind w:firstLine="720"/>
        <w:rPr>
          <w:rFonts w:ascii="Bookman Old Style" w:hAnsi="Bookman Old Style"/>
          <w:sz w:val="26"/>
          <w:szCs w:val="26"/>
        </w:rPr>
      </w:pPr>
      <w:r>
        <w:rPr>
          <w:rFonts w:ascii="Bookman Old Style" w:hAnsi="Bookman Old Style"/>
          <w:sz w:val="26"/>
          <w:szCs w:val="26"/>
        </w:rPr>
        <w:t xml:space="preserve">We are all aware of the fact that binge drinking can result in hangovers and drunken behaviour. But what few are aware of are the </w:t>
      </w:r>
      <w:r w:rsidRPr="00441FE6">
        <w:rPr>
          <w:rFonts w:ascii="Bookman Old Style" w:hAnsi="Bookman Old Style"/>
          <w:i/>
          <w:sz w:val="26"/>
          <w:szCs w:val="26"/>
        </w:rPr>
        <w:t>hidden</w:t>
      </w:r>
      <w:r>
        <w:rPr>
          <w:rFonts w:ascii="Bookman Old Style" w:hAnsi="Bookman Old Style"/>
          <w:sz w:val="26"/>
          <w:szCs w:val="26"/>
        </w:rPr>
        <w:t xml:space="preserve"> harms of alcohol use. Alcohol threatens our entire society, and the drinking problem in </w:t>
      </w:r>
      <w:smartTag w:uri="urn:schemas-microsoft-com:office:smarttags" w:element="country-region">
        <w:smartTag w:uri="urn:schemas-microsoft-com:office:smarttags" w:element="place">
          <w:r>
            <w:rPr>
              <w:rFonts w:ascii="Bookman Old Style" w:hAnsi="Bookman Old Style"/>
              <w:sz w:val="26"/>
              <w:szCs w:val="26"/>
            </w:rPr>
            <w:t>Ireland</w:t>
          </w:r>
        </w:smartTag>
      </w:smartTag>
      <w:r>
        <w:rPr>
          <w:rFonts w:ascii="Bookman Old Style" w:hAnsi="Bookman Old Style"/>
          <w:sz w:val="26"/>
          <w:szCs w:val="26"/>
        </w:rPr>
        <w:t xml:space="preserve"> is spiralling out of control. To quote the Minister for Health, Leo Varadkar, on issuing  recent legislation to combat this critical issue,“We have talked about these measures for long enough. Now is the time to make it happen.” </w:t>
      </w:r>
    </w:p>
    <w:p w:rsidR="006F4199" w:rsidRPr="00E0376D" w:rsidRDefault="006F4199" w:rsidP="00A40162">
      <w:pPr>
        <w:spacing w:after="120" w:line="336" w:lineRule="atLeast"/>
        <w:ind w:right="345" w:firstLine="720"/>
        <w:textAlignment w:val="top"/>
        <w:rPr>
          <w:rFonts w:ascii="Bookman Old Style" w:hAnsi="Bookman Old Style" w:cs="Arial"/>
          <w:sz w:val="26"/>
          <w:szCs w:val="26"/>
          <w:lang w:eastAsia="en-IE"/>
        </w:rPr>
      </w:pPr>
      <w:r>
        <w:rPr>
          <w:rFonts w:ascii="Bookman Old Style" w:hAnsi="Bookman Old Style"/>
          <w:sz w:val="26"/>
          <w:szCs w:val="26"/>
        </w:rPr>
        <w:t>Unknown to so many in the population are the hidden health risks attributed to alcohol use. While many assume the effects of a drinking binge will wear off after a day or two, unfortunately the contrary is the truth. While a hangover will pass, alcohol can result in lo</w:t>
      </w:r>
      <w:r w:rsidRPr="00E0376D">
        <w:rPr>
          <w:rFonts w:ascii="Bookman Old Style" w:hAnsi="Bookman Old Style"/>
          <w:sz w:val="26"/>
          <w:szCs w:val="26"/>
        </w:rPr>
        <w:t>ng-term health problems, such as</w:t>
      </w:r>
      <w:r>
        <w:rPr>
          <w:rFonts w:ascii="Bookman Old Style" w:hAnsi="Bookman Old Style" w:cs="Arial"/>
          <w:color w:val="666666"/>
          <w:sz w:val="26"/>
          <w:szCs w:val="26"/>
          <w:lang w:eastAsia="en-IE"/>
        </w:rPr>
        <w:t xml:space="preserve"> </w:t>
      </w:r>
      <w:r w:rsidRPr="00E0376D">
        <w:rPr>
          <w:rFonts w:ascii="Bookman Old Style" w:hAnsi="Bookman Old Style" w:cs="Arial"/>
          <w:sz w:val="26"/>
          <w:szCs w:val="26"/>
          <w:lang w:eastAsia="en-IE"/>
        </w:rPr>
        <w:t>heart disease</w:t>
      </w:r>
      <w:r>
        <w:rPr>
          <w:rFonts w:ascii="Bookman Old Style" w:hAnsi="Bookman Old Style" w:cs="Arial"/>
          <w:sz w:val="26"/>
          <w:szCs w:val="26"/>
          <w:lang w:eastAsia="en-IE"/>
        </w:rPr>
        <w:t>, liver problems</w:t>
      </w:r>
      <w:r w:rsidRPr="00E0376D">
        <w:rPr>
          <w:rFonts w:ascii="Bookman Old Style" w:hAnsi="Bookman Old Style" w:cs="Arial"/>
          <w:sz w:val="26"/>
          <w:szCs w:val="26"/>
          <w:lang w:eastAsia="en-IE"/>
        </w:rPr>
        <w:t xml:space="preserve"> or an irregular heartbeat. It can also lead to </w:t>
      </w:r>
      <w:r>
        <w:rPr>
          <w:rFonts w:ascii="Bookman Old Style" w:hAnsi="Bookman Old Style" w:cs="Arial"/>
          <w:sz w:val="26"/>
          <w:szCs w:val="26"/>
          <w:lang w:eastAsia="en-IE"/>
        </w:rPr>
        <w:t xml:space="preserve">a higher risk of </w:t>
      </w:r>
      <w:r w:rsidRPr="00E0376D">
        <w:rPr>
          <w:rFonts w:ascii="Bookman Old Style" w:hAnsi="Bookman Old Style" w:cs="Arial"/>
          <w:sz w:val="26"/>
          <w:szCs w:val="26"/>
          <w:lang w:eastAsia="en-IE"/>
        </w:rPr>
        <w:t>cancer of the throat, oesophagus or larynx, and breast cancer in women. Regularly drinking just above the guidelines increases t</w:t>
      </w:r>
      <w:r>
        <w:rPr>
          <w:rFonts w:ascii="Bookman Old Style" w:hAnsi="Bookman Old Style" w:cs="Arial"/>
          <w:sz w:val="26"/>
          <w:szCs w:val="26"/>
          <w:lang w:eastAsia="en-IE"/>
        </w:rPr>
        <w:t xml:space="preserve">he risk of breast cancer by 20%, and regularly drinking two glasses of wine a day could make you </w:t>
      </w:r>
      <w:r w:rsidRPr="00096A5E">
        <w:rPr>
          <w:rFonts w:ascii="Bookman Old Style" w:hAnsi="Bookman Old Style" w:cs="Arial"/>
          <w:i/>
          <w:sz w:val="26"/>
          <w:szCs w:val="26"/>
          <w:lang w:eastAsia="en-IE"/>
        </w:rPr>
        <w:t>three</w:t>
      </w:r>
      <w:r>
        <w:rPr>
          <w:rFonts w:ascii="Bookman Old Style" w:hAnsi="Bookman Old Style" w:cs="Arial"/>
          <w:sz w:val="26"/>
          <w:szCs w:val="26"/>
          <w:lang w:eastAsia="en-IE"/>
        </w:rPr>
        <w:t xml:space="preserve"> times more likely to develop mouth cancer.</w:t>
      </w:r>
    </w:p>
    <w:p w:rsidR="006F4199" w:rsidRDefault="006F4199" w:rsidP="00A40162">
      <w:pPr>
        <w:ind w:firstLine="720"/>
        <w:rPr>
          <w:rFonts w:ascii="Bookman Old Style" w:hAnsi="Bookman Old Style"/>
          <w:sz w:val="26"/>
          <w:szCs w:val="26"/>
        </w:rPr>
      </w:pPr>
      <w:r>
        <w:rPr>
          <w:rFonts w:ascii="Bookman Old Style" w:hAnsi="Bookman Old Style"/>
          <w:sz w:val="26"/>
          <w:szCs w:val="26"/>
        </w:rPr>
        <w:t xml:space="preserve">The hidden impacts of alcohol consumption on teenagers are truly devastating. According to a survey, around half of </w:t>
      </w:r>
      <w:smartTag w:uri="urn:schemas-microsoft-com:office:smarttags" w:element="country-region">
        <w:smartTag w:uri="urn:schemas-microsoft-com:office:smarttags" w:element="place">
          <w:r>
            <w:rPr>
              <w:rFonts w:ascii="Bookman Old Style" w:hAnsi="Bookman Old Style"/>
              <w:sz w:val="26"/>
              <w:szCs w:val="26"/>
            </w:rPr>
            <w:t>Ireland</w:t>
          </w:r>
        </w:smartTag>
      </w:smartTag>
      <w:r>
        <w:rPr>
          <w:rFonts w:ascii="Bookman Old Style" w:hAnsi="Bookman Old Style"/>
          <w:sz w:val="26"/>
          <w:szCs w:val="26"/>
        </w:rPr>
        <w:t xml:space="preserve">’s teenagers consume alcohol. These teenagers are the most vulnerable consumers of alcohol, as their bodies and brains are still developing. Scientific </w:t>
      </w:r>
      <w:r w:rsidRPr="00250DA6">
        <w:rPr>
          <w:rFonts w:ascii="Bookman Old Style" w:hAnsi="Bookman Old Style" w:cs="Arial"/>
          <w:sz w:val="26"/>
          <w:szCs w:val="26"/>
          <w:lang w:val="en-AU"/>
        </w:rPr>
        <w:t>studies have shown physical changes in the brain and evidence of impaired problem solving, memory and learning resulting from young people’s alcohol use</w:t>
      </w:r>
      <w:r>
        <w:rPr>
          <w:rFonts w:ascii="Bookman Old Style" w:hAnsi="Bookman Old Style" w:cs="Arial"/>
          <w:sz w:val="26"/>
          <w:szCs w:val="26"/>
          <w:lang w:val="en-AU"/>
        </w:rPr>
        <w:t>,</w:t>
      </w:r>
      <w:r w:rsidRPr="00250DA6">
        <w:rPr>
          <w:rFonts w:ascii="Bookman Old Style" w:hAnsi="Bookman Old Style" w:cs="Arial"/>
          <w:sz w:val="26"/>
          <w:szCs w:val="26"/>
          <w:lang w:val="en-AU"/>
        </w:rPr>
        <w:t xml:space="preserve"> as compared to their peers who do not drink alcohol.</w:t>
      </w:r>
      <w:r>
        <w:rPr>
          <w:rFonts w:ascii="Bookman Old Style" w:hAnsi="Bookman Old Style" w:cs="Arial"/>
          <w:sz w:val="26"/>
          <w:szCs w:val="26"/>
          <w:lang w:val="en-AU"/>
        </w:rPr>
        <w:t xml:space="preserve"> </w:t>
      </w:r>
      <w:r>
        <w:rPr>
          <w:rFonts w:ascii="Bookman Old Style" w:hAnsi="Bookman Old Style"/>
          <w:sz w:val="26"/>
          <w:szCs w:val="26"/>
        </w:rPr>
        <w:t>Alcohol consumption poses a serious threat to their health and well-being, and can lead to alcohol addiction in later life.</w:t>
      </w:r>
    </w:p>
    <w:p w:rsidR="006F4199" w:rsidRDefault="006F4199" w:rsidP="00A40162">
      <w:pPr>
        <w:ind w:firstLine="720"/>
        <w:rPr>
          <w:rFonts w:ascii="Bookman Old Style" w:hAnsi="Bookman Old Style"/>
          <w:sz w:val="26"/>
          <w:szCs w:val="26"/>
        </w:rPr>
      </w:pPr>
      <w:r>
        <w:rPr>
          <w:rFonts w:ascii="Bookman Old Style" w:hAnsi="Bookman Old Style"/>
          <w:sz w:val="26"/>
          <w:szCs w:val="26"/>
        </w:rPr>
        <w:t>Alcohol use also results in hidden pressures on the health services of the state. Can you believe that a staggering total of 1,500 hospital beds are occupied every night for reasons relating to alcohol consumption? The total bills from the healthcare system, the criminal justice system and the cost of road accidents as a result of irresponsible drinking amount to millions each year.</w:t>
      </w:r>
    </w:p>
    <w:p w:rsidR="006F4199" w:rsidRDefault="006F4199" w:rsidP="00A40162">
      <w:pPr>
        <w:ind w:firstLine="720"/>
        <w:rPr>
          <w:rFonts w:ascii="Bookman Old Style" w:hAnsi="Bookman Old Style"/>
          <w:sz w:val="26"/>
          <w:szCs w:val="26"/>
        </w:rPr>
      </w:pPr>
      <w:r>
        <w:rPr>
          <w:rFonts w:ascii="Bookman Old Style" w:hAnsi="Bookman Old Style"/>
          <w:sz w:val="26"/>
          <w:szCs w:val="26"/>
        </w:rPr>
        <w:t xml:space="preserve">And what about the risk to family members living with regular drinkers? These are the hidden sufferers in our country. They are often the victims of physical violence and verbal abuse. Sadly, there are over 100,000 children in </w:t>
      </w:r>
      <w:smartTag w:uri="urn:schemas-microsoft-com:office:smarttags" w:element="country-region">
        <w:smartTag w:uri="urn:schemas-microsoft-com:office:smarttags" w:element="place">
          <w:r>
            <w:rPr>
              <w:rFonts w:ascii="Bookman Old Style" w:hAnsi="Bookman Old Style"/>
              <w:sz w:val="26"/>
              <w:szCs w:val="26"/>
            </w:rPr>
            <w:t>Ireland</w:t>
          </w:r>
        </w:smartTag>
      </w:smartTag>
      <w:r>
        <w:rPr>
          <w:rFonts w:ascii="Bookman Old Style" w:hAnsi="Bookman Old Style"/>
          <w:sz w:val="26"/>
          <w:szCs w:val="26"/>
        </w:rPr>
        <w:t xml:space="preserve"> whose families are affected by alcoholism. Many of these children risk being left in unsupervised or unsafe conditions as a result of a family member’s drinking. And the effects of alcohol on families doesn’t end there. The average Irish drinker spends approximately 2,000 euro on alcohol every year, and as you can imagine, these bills are taking their toll on many families, and result in huge financial pressure, and in many cases, spiralling debts.</w:t>
      </w:r>
    </w:p>
    <w:p w:rsidR="006F4199" w:rsidRDefault="006F4199" w:rsidP="00A40162">
      <w:pPr>
        <w:ind w:firstLine="720"/>
        <w:rPr>
          <w:rFonts w:ascii="Bookman Old Style" w:hAnsi="Bookman Old Style"/>
          <w:sz w:val="26"/>
          <w:szCs w:val="26"/>
        </w:rPr>
      </w:pPr>
      <w:r>
        <w:rPr>
          <w:rFonts w:ascii="Bookman Old Style" w:hAnsi="Bookman Old Style"/>
          <w:sz w:val="26"/>
          <w:szCs w:val="26"/>
        </w:rPr>
        <w:t xml:space="preserve">Perhaps one of the most frequently overlooked hidden harms of alcohol use is the consumption of it as a cure for mental health. </w:t>
      </w:r>
      <w:r w:rsidRPr="00382B81">
        <w:rPr>
          <w:rFonts w:ascii="Bookman Old Style" w:hAnsi="Bookman Old Style"/>
          <w:sz w:val="26"/>
          <w:szCs w:val="26"/>
        </w:rPr>
        <w:t xml:space="preserve">For some people who suffer from anxiety or depression, they </w:t>
      </w:r>
      <w:r>
        <w:rPr>
          <w:rFonts w:ascii="Bookman Old Style" w:hAnsi="Bookman Old Style"/>
          <w:sz w:val="26"/>
          <w:szCs w:val="26"/>
        </w:rPr>
        <w:t xml:space="preserve">lean on </w:t>
      </w:r>
      <w:r w:rsidRPr="00382B81">
        <w:rPr>
          <w:rFonts w:ascii="Bookman Old Style" w:hAnsi="Bookman Old Style"/>
          <w:sz w:val="26"/>
          <w:szCs w:val="26"/>
        </w:rPr>
        <w:t xml:space="preserve">alcohol to </w:t>
      </w:r>
      <w:r>
        <w:rPr>
          <w:rFonts w:ascii="Bookman Old Style" w:hAnsi="Bookman Old Style"/>
          <w:sz w:val="26"/>
          <w:szCs w:val="26"/>
        </w:rPr>
        <w:t>help alleviate their symptoms</w:t>
      </w:r>
      <w:r w:rsidRPr="00382B81">
        <w:rPr>
          <w:rFonts w:ascii="Bookman Old Style" w:hAnsi="Bookman Old Style"/>
          <w:sz w:val="26"/>
          <w:szCs w:val="26"/>
        </w:rPr>
        <w:t>.</w:t>
      </w:r>
      <w:r>
        <w:rPr>
          <w:rFonts w:ascii="Bookman Old Style" w:hAnsi="Bookman Old Style"/>
          <w:sz w:val="26"/>
          <w:szCs w:val="26"/>
        </w:rPr>
        <w:t xml:space="preserve"> They think a little drink will help them feel better and make their problems go away. However, they don’t realise that this is the beginning of a vicious circle, as alcohol is a depressant. Alcohol consumption</w:t>
      </w:r>
      <w:r w:rsidRPr="00382B81">
        <w:rPr>
          <w:rFonts w:ascii="Bookman Old Style" w:hAnsi="Bookman Old Style"/>
          <w:sz w:val="26"/>
          <w:szCs w:val="26"/>
        </w:rPr>
        <w:t xml:space="preserve"> lowers the levels of serotonin in your brain</w:t>
      </w:r>
      <w:r>
        <w:rPr>
          <w:rFonts w:ascii="Bookman Old Style" w:hAnsi="Bookman Old Style"/>
          <w:sz w:val="26"/>
          <w:szCs w:val="26"/>
        </w:rPr>
        <w:t xml:space="preserve">. Instead of brightening your day, things can seem a lot gloomier. Many suicides in </w:t>
      </w:r>
      <w:smartTag w:uri="urn:schemas-microsoft-com:office:smarttags" w:element="country-region">
        <w:smartTag w:uri="urn:schemas-microsoft-com:office:smarttags" w:element="place">
          <w:r>
            <w:rPr>
              <w:rFonts w:ascii="Bookman Old Style" w:hAnsi="Bookman Old Style"/>
              <w:sz w:val="26"/>
              <w:szCs w:val="26"/>
            </w:rPr>
            <w:t>Ireland</w:t>
          </w:r>
        </w:smartTag>
      </w:smartTag>
      <w:r>
        <w:rPr>
          <w:rFonts w:ascii="Bookman Old Style" w:hAnsi="Bookman Old Style"/>
          <w:sz w:val="26"/>
          <w:szCs w:val="26"/>
        </w:rPr>
        <w:t xml:space="preserve"> have been proven to have a connection with alcohol use.</w:t>
      </w:r>
    </w:p>
    <w:p w:rsidR="006F4199" w:rsidRDefault="006F4199" w:rsidP="00A40162">
      <w:pPr>
        <w:ind w:firstLine="720"/>
        <w:rPr>
          <w:rFonts w:ascii="Bookman Old Style" w:hAnsi="Bookman Old Style"/>
          <w:sz w:val="26"/>
          <w:szCs w:val="26"/>
        </w:rPr>
      </w:pPr>
      <w:r>
        <w:rPr>
          <w:rFonts w:ascii="Bookman Old Style" w:hAnsi="Bookman Old Style"/>
          <w:sz w:val="26"/>
          <w:szCs w:val="26"/>
        </w:rPr>
        <w:t xml:space="preserve">We can see the effects of drinking on our society, we know how many lives are negatively impacted by alcohol. If we want to combat this escalating problem, we need to educate both young and old on the hidden risks. </w:t>
      </w:r>
      <w:r w:rsidRPr="000406B7">
        <w:rPr>
          <w:rFonts w:ascii="Bookman Old Style" w:hAnsi="Bookman Old Style"/>
          <w:i/>
          <w:sz w:val="26"/>
          <w:szCs w:val="26"/>
        </w:rPr>
        <w:t>Only</w:t>
      </w:r>
      <w:r>
        <w:rPr>
          <w:rFonts w:ascii="Bookman Old Style" w:hAnsi="Bookman Old Style"/>
          <w:sz w:val="26"/>
          <w:szCs w:val="26"/>
        </w:rPr>
        <w:t xml:space="preserve"> when the “hidden” harms of alcohol use are no longer hidden, but openly acknowledged, only then can we hope to see a decline in alcohol consumption in our country.</w:t>
      </w:r>
    </w:p>
    <w:p w:rsidR="006F4199" w:rsidRPr="00B717DC" w:rsidRDefault="006F4199" w:rsidP="00B717DC">
      <w:pPr>
        <w:rPr>
          <w:rFonts w:ascii="Bookman Old Style" w:hAnsi="Bookman Old Style"/>
          <w:b/>
          <w:sz w:val="24"/>
          <w:szCs w:val="26"/>
        </w:rPr>
      </w:pPr>
    </w:p>
    <w:p w:rsidR="006F4199" w:rsidRPr="00B717DC" w:rsidRDefault="006F4199" w:rsidP="00B717DC">
      <w:pPr>
        <w:rPr>
          <w:rFonts w:ascii="Bookman Old Style" w:hAnsi="Bookman Old Style"/>
          <w:b/>
          <w:color w:val="EF1801"/>
          <w:sz w:val="24"/>
          <w:szCs w:val="26"/>
        </w:rPr>
      </w:pPr>
      <w:r w:rsidRPr="00B717DC">
        <w:rPr>
          <w:rFonts w:ascii="Bookman Old Style" w:hAnsi="Bookman Old Style"/>
          <w:b/>
          <w:sz w:val="24"/>
          <w:szCs w:val="26"/>
        </w:rPr>
        <w:t xml:space="preserve">Alcohol </w:t>
      </w:r>
      <w:smartTag w:uri="urn:schemas-microsoft-com:office:smarttags" w:element="place">
        <w:r w:rsidRPr="00B717DC">
          <w:rPr>
            <w:rFonts w:ascii="Bookman Old Style" w:hAnsi="Bookman Old Style"/>
            <w:b/>
            <w:sz w:val="24"/>
            <w:szCs w:val="26"/>
          </w:rPr>
          <w:t>Ireland</w:t>
        </w:r>
      </w:smartTag>
      <w:r w:rsidRPr="00B717DC">
        <w:rPr>
          <w:rFonts w:ascii="Bookman Old Style" w:hAnsi="Bookman Old Style"/>
          <w:b/>
          <w:sz w:val="24"/>
          <w:szCs w:val="26"/>
        </w:rPr>
        <w:t>-</w:t>
      </w:r>
      <w:r w:rsidRPr="00B717DC">
        <w:rPr>
          <w:rFonts w:ascii="Bookman Old Style" w:hAnsi="Bookman Old Style"/>
          <w:b/>
          <w:color w:val="EF1801"/>
          <w:sz w:val="24"/>
          <w:szCs w:val="26"/>
        </w:rPr>
        <w:t xml:space="preserve">   </w:t>
      </w:r>
      <w:hyperlink r:id="rId5" w:history="1">
        <w:r w:rsidRPr="00B717DC">
          <w:rPr>
            <w:rStyle w:val="Hyperlink"/>
            <w:rFonts w:ascii="Bookman Old Style" w:hAnsi="Bookman Old Style" w:cs="Aldhabi"/>
            <w:b/>
            <w:color w:val="EF1801"/>
            <w:sz w:val="24"/>
            <w:szCs w:val="26"/>
          </w:rPr>
          <w:t>http://alcoholireland.ie/facts/</w:t>
        </w:r>
      </w:hyperlink>
    </w:p>
    <w:p w:rsidR="006F4199" w:rsidRPr="00B717DC" w:rsidRDefault="006F4199" w:rsidP="00B717DC">
      <w:pPr>
        <w:rPr>
          <w:rFonts w:ascii="Bookman Old Style" w:hAnsi="Bookman Old Style"/>
          <w:b/>
          <w:color w:val="EF1801"/>
          <w:sz w:val="24"/>
          <w:szCs w:val="26"/>
        </w:rPr>
      </w:pPr>
      <w:r w:rsidRPr="00B717DC">
        <w:rPr>
          <w:rFonts w:ascii="Bookman Old Style" w:hAnsi="Bookman Old Style"/>
          <w:b/>
          <w:sz w:val="24"/>
          <w:szCs w:val="26"/>
        </w:rPr>
        <w:t>Alcohol Think Again-</w:t>
      </w:r>
      <w:r w:rsidRPr="00B717DC">
        <w:rPr>
          <w:rFonts w:ascii="Bookman Old Style" w:hAnsi="Bookman Old Style"/>
          <w:b/>
          <w:color w:val="EF1801"/>
          <w:sz w:val="24"/>
          <w:szCs w:val="26"/>
        </w:rPr>
        <w:t xml:space="preserve"> </w:t>
      </w:r>
      <w:hyperlink r:id="rId6" w:history="1">
        <w:r w:rsidRPr="00B717DC">
          <w:rPr>
            <w:rStyle w:val="Hyperlink"/>
            <w:rFonts w:ascii="Bookman Old Style" w:hAnsi="Bookman Old Style" w:cs="Aldhabi"/>
            <w:b/>
            <w:color w:val="EF1801"/>
            <w:sz w:val="24"/>
            <w:szCs w:val="26"/>
          </w:rPr>
          <w:t>http://alcoholthinkagain.com.au/Parents-Young-People/Alcohol-and-the-Developing-Brain/Impact-of-Alcohol-on-the-developing-brain</w:t>
        </w:r>
      </w:hyperlink>
      <w:r w:rsidRPr="00B717DC">
        <w:rPr>
          <w:rFonts w:ascii="Bookman Old Style" w:hAnsi="Bookman Old Style"/>
          <w:b/>
          <w:color w:val="EF1801"/>
          <w:sz w:val="24"/>
          <w:szCs w:val="26"/>
        </w:rPr>
        <w:t xml:space="preserve"> </w:t>
      </w:r>
    </w:p>
    <w:p w:rsidR="006F4199" w:rsidRPr="00B717DC" w:rsidRDefault="006F4199" w:rsidP="00B717DC">
      <w:pPr>
        <w:rPr>
          <w:rFonts w:ascii="Bookman Old Style" w:hAnsi="Bookman Old Style"/>
          <w:b/>
          <w:color w:val="EF1801"/>
          <w:sz w:val="24"/>
          <w:szCs w:val="26"/>
        </w:rPr>
      </w:pPr>
      <w:r w:rsidRPr="00B717DC">
        <w:rPr>
          <w:rFonts w:ascii="Bookman Old Style" w:hAnsi="Bookman Old Style"/>
          <w:b/>
          <w:sz w:val="24"/>
          <w:szCs w:val="26"/>
        </w:rPr>
        <w:t>Irish Examiner-</w:t>
      </w:r>
      <w:r w:rsidRPr="00B717DC">
        <w:rPr>
          <w:rFonts w:ascii="Bookman Old Style" w:hAnsi="Bookman Old Style"/>
          <w:b/>
          <w:color w:val="EF1801"/>
          <w:sz w:val="24"/>
          <w:szCs w:val="26"/>
        </w:rPr>
        <w:t xml:space="preserve"> </w:t>
      </w:r>
      <w:hyperlink r:id="rId7" w:history="1">
        <w:r w:rsidRPr="00B717DC">
          <w:rPr>
            <w:rStyle w:val="Hyperlink"/>
            <w:rFonts w:ascii="Bookman Old Style" w:hAnsi="Bookman Old Style" w:cs="Aldhabi"/>
            <w:b/>
            <w:color w:val="EF1801"/>
            <w:sz w:val="24"/>
            <w:szCs w:val="26"/>
          </w:rPr>
          <w:t>http://www.irishexaminer.com/ireland/survey-reveals-irish-fork-out-2000-a-year-on-alcohol-152623.html</w:t>
        </w:r>
      </w:hyperlink>
      <w:r w:rsidRPr="00B717DC">
        <w:rPr>
          <w:rFonts w:ascii="Bookman Old Style" w:hAnsi="Bookman Old Style"/>
          <w:b/>
          <w:color w:val="EF1801"/>
          <w:sz w:val="24"/>
          <w:szCs w:val="26"/>
        </w:rPr>
        <w:t xml:space="preserve"> </w:t>
      </w:r>
    </w:p>
    <w:p w:rsidR="006F4199" w:rsidRPr="00B717DC" w:rsidRDefault="006F4199" w:rsidP="00B717DC">
      <w:pPr>
        <w:rPr>
          <w:rFonts w:ascii="Bookman Old Style" w:hAnsi="Bookman Old Style"/>
          <w:b/>
          <w:color w:val="EF1801"/>
          <w:sz w:val="24"/>
          <w:szCs w:val="26"/>
        </w:rPr>
      </w:pPr>
      <w:r w:rsidRPr="00B717DC">
        <w:rPr>
          <w:rFonts w:ascii="Bookman Old Style" w:hAnsi="Bookman Old Style"/>
          <w:b/>
          <w:sz w:val="24"/>
          <w:szCs w:val="26"/>
        </w:rPr>
        <w:t>NHS Change 4 Life</w:t>
      </w:r>
      <w:r>
        <w:rPr>
          <w:rFonts w:ascii="Bookman Old Style" w:hAnsi="Bookman Old Style"/>
          <w:b/>
          <w:sz w:val="24"/>
          <w:szCs w:val="26"/>
        </w:rPr>
        <w:t xml:space="preserve"> </w:t>
      </w:r>
      <w:r w:rsidRPr="00B717DC">
        <w:rPr>
          <w:rFonts w:ascii="Bookman Old Style" w:hAnsi="Bookman Old Style"/>
          <w:b/>
          <w:color w:val="EF1801"/>
          <w:sz w:val="24"/>
          <w:szCs w:val="26"/>
        </w:rPr>
        <w:t xml:space="preserve">- </w:t>
      </w:r>
      <w:hyperlink r:id="rId8" w:history="1">
        <w:r w:rsidRPr="00B717DC">
          <w:rPr>
            <w:rStyle w:val="Hyperlink"/>
            <w:rFonts w:ascii="Bookman Old Style" w:hAnsi="Bookman Old Style" w:cs="Aldhabi"/>
            <w:b/>
            <w:color w:val="EF1801"/>
            <w:sz w:val="24"/>
            <w:szCs w:val="26"/>
          </w:rPr>
          <w:t>http://www.nhs.uk/Change4Life/Pages/alcohol-health-harms.aspx</w:t>
        </w:r>
      </w:hyperlink>
      <w:r w:rsidRPr="00B717DC">
        <w:rPr>
          <w:rFonts w:ascii="Bookman Old Style" w:hAnsi="Bookman Old Style"/>
          <w:b/>
          <w:color w:val="EF1801"/>
          <w:sz w:val="24"/>
          <w:szCs w:val="26"/>
        </w:rPr>
        <w:t xml:space="preserve"> </w:t>
      </w:r>
    </w:p>
    <w:p w:rsidR="006F4199" w:rsidRPr="00B717DC" w:rsidRDefault="006F4199" w:rsidP="00B717DC">
      <w:pPr>
        <w:rPr>
          <w:rFonts w:ascii="Bookman Old Style" w:hAnsi="Bookman Old Style"/>
          <w:b/>
          <w:sz w:val="24"/>
          <w:szCs w:val="26"/>
        </w:rPr>
      </w:pPr>
    </w:p>
    <w:p w:rsidR="006F4199" w:rsidRPr="004222CA" w:rsidRDefault="006F4199">
      <w:pPr>
        <w:rPr>
          <w:rFonts w:ascii="Bookman Old Style" w:hAnsi="Bookman Old Style"/>
          <w:sz w:val="26"/>
          <w:szCs w:val="26"/>
        </w:rPr>
      </w:pPr>
    </w:p>
    <w:sectPr w:rsidR="006F4199" w:rsidRPr="004222CA" w:rsidSect="007972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dhabi">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D1869"/>
    <w:multiLevelType w:val="multilevel"/>
    <w:tmpl w:val="33F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C2541"/>
    <w:multiLevelType w:val="multilevel"/>
    <w:tmpl w:val="2870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2CA"/>
    <w:rsid w:val="00012EEA"/>
    <w:rsid w:val="000406B7"/>
    <w:rsid w:val="00096A5E"/>
    <w:rsid w:val="000A5116"/>
    <w:rsid w:val="00113CA7"/>
    <w:rsid w:val="00145EC6"/>
    <w:rsid w:val="00147C0E"/>
    <w:rsid w:val="0016112C"/>
    <w:rsid w:val="002146FE"/>
    <w:rsid w:val="00250DA6"/>
    <w:rsid w:val="00341D6C"/>
    <w:rsid w:val="00342552"/>
    <w:rsid w:val="00353E7A"/>
    <w:rsid w:val="00382B81"/>
    <w:rsid w:val="003A7ED5"/>
    <w:rsid w:val="004222CA"/>
    <w:rsid w:val="00441FE6"/>
    <w:rsid w:val="004D5526"/>
    <w:rsid w:val="004E609E"/>
    <w:rsid w:val="004E64FE"/>
    <w:rsid w:val="005E5901"/>
    <w:rsid w:val="006F4199"/>
    <w:rsid w:val="00793EBC"/>
    <w:rsid w:val="00797257"/>
    <w:rsid w:val="007F6D05"/>
    <w:rsid w:val="00833A97"/>
    <w:rsid w:val="00872240"/>
    <w:rsid w:val="00886D82"/>
    <w:rsid w:val="008F152F"/>
    <w:rsid w:val="008F28C1"/>
    <w:rsid w:val="009372EC"/>
    <w:rsid w:val="009900B2"/>
    <w:rsid w:val="009B4EF5"/>
    <w:rsid w:val="00A40162"/>
    <w:rsid w:val="00A9224A"/>
    <w:rsid w:val="00A968B3"/>
    <w:rsid w:val="00AB4D04"/>
    <w:rsid w:val="00B54B55"/>
    <w:rsid w:val="00B717DC"/>
    <w:rsid w:val="00B80625"/>
    <w:rsid w:val="00BD31DA"/>
    <w:rsid w:val="00D00659"/>
    <w:rsid w:val="00DD517B"/>
    <w:rsid w:val="00E0376D"/>
    <w:rsid w:val="00E96568"/>
    <w:rsid w:val="00FD057A"/>
    <w:rsid w:val="00FE3EBB"/>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ldhabi"/>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57"/>
    <w:pPr>
      <w:spacing w:after="200" w:line="276" w:lineRule="auto"/>
    </w:pPr>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17DC"/>
    <w:rPr>
      <w:sz w:val="28"/>
      <w:lang w:eastAsia="en-US"/>
    </w:rPr>
  </w:style>
  <w:style w:type="character" w:styleId="Hyperlink">
    <w:name w:val="Hyperlink"/>
    <w:basedOn w:val="DefaultParagraphFont"/>
    <w:uiPriority w:val="99"/>
    <w:rsid w:val="00B717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29938543">
      <w:marLeft w:val="0"/>
      <w:marRight w:val="0"/>
      <w:marTop w:val="0"/>
      <w:marBottom w:val="0"/>
      <w:divBdr>
        <w:top w:val="none" w:sz="0" w:space="0" w:color="auto"/>
        <w:left w:val="none" w:sz="0" w:space="0" w:color="auto"/>
        <w:bottom w:val="none" w:sz="0" w:space="0" w:color="auto"/>
        <w:right w:val="none" w:sz="0" w:space="0" w:color="auto"/>
      </w:divBdr>
      <w:divsChild>
        <w:div w:id="629938545">
          <w:marLeft w:val="0"/>
          <w:marRight w:val="0"/>
          <w:marTop w:val="0"/>
          <w:marBottom w:val="0"/>
          <w:divBdr>
            <w:top w:val="none" w:sz="0" w:space="0" w:color="auto"/>
            <w:left w:val="none" w:sz="0" w:space="0" w:color="auto"/>
            <w:bottom w:val="none" w:sz="0" w:space="0" w:color="auto"/>
            <w:right w:val="none" w:sz="0" w:space="0" w:color="auto"/>
          </w:divBdr>
          <w:divsChild>
            <w:div w:id="629938546">
              <w:marLeft w:val="0"/>
              <w:marRight w:val="0"/>
              <w:marTop w:val="0"/>
              <w:marBottom w:val="0"/>
              <w:divBdr>
                <w:top w:val="none" w:sz="0" w:space="0" w:color="auto"/>
                <w:left w:val="none" w:sz="0" w:space="0" w:color="auto"/>
                <w:bottom w:val="none" w:sz="0" w:space="0" w:color="auto"/>
                <w:right w:val="none" w:sz="0" w:space="0" w:color="auto"/>
              </w:divBdr>
              <w:divsChild>
                <w:div w:id="629938552">
                  <w:marLeft w:val="0"/>
                  <w:marRight w:val="0"/>
                  <w:marTop w:val="0"/>
                  <w:marBottom w:val="0"/>
                  <w:divBdr>
                    <w:top w:val="none" w:sz="0" w:space="0" w:color="auto"/>
                    <w:left w:val="none" w:sz="0" w:space="0" w:color="auto"/>
                    <w:bottom w:val="none" w:sz="0" w:space="0" w:color="auto"/>
                    <w:right w:val="none" w:sz="0" w:space="0" w:color="auto"/>
                  </w:divBdr>
                  <w:divsChild>
                    <w:div w:id="629938544">
                      <w:marLeft w:val="0"/>
                      <w:marRight w:val="230"/>
                      <w:marTop w:val="0"/>
                      <w:marBottom w:val="0"/>
                      <w:divBdr>
                        <w:top w:val="none" w:sz="0" w:space="0" w:color="auto"/>
                        <w:left w:val="none" w:sz="0" w:space="0" w:color="auto"/>
                        <w:bottom w:val="none" w:sz="0" w:space="0" w:color="auto"/>
                        <w:right w:val="none" w:sz="0" w:space="0" w:color="auto"/>
                      </w:divBdr>
                      <w:divsChild>
                        <w:div w:id="629938551">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629938547">
      <w:marLeft w:val="0"/>
      <w:marRight w:val="0"/>
      <w:marTop w:val="0"/>
      <w:marBottom w:val="0"/>
      <w:divBdr>
        <w:top w:val="none" w:sz="0" w:space="0" w:color="auto"/>
        <w:left w:val="none" w:sz="0" w:space="0" w:color="auto"/>
        <w:bottom w:val="none" w:sz="0" w:space="0" w:color="auto"/>
        <w:right w:val="none" w:sz="0" w:space="0" w:color="auto"/>
      </w:divBdr>
      <w:divsChild>
        <w:div w:id="629938548">
          <w:marLeft w:val="0"/>
          <w:marRight w:val="0"/>
          <w:marTop w:val="0"/>
          <w:marBottom w:val="0"/>
          <w:divBdr>
            <w:top w:val="none" w:sz="0" w:space="0" w:color="auto"/>
            <w:left w:val="none" w:sz="0" w:space="0" w:color="auto"/>
            <w:bottom w:val="none" w:sz="0" w:space="0" w:color="auto"/>
            <w:right w:val="none" w:sz="0" w:space="0" w:color="auto"/>
          </w:divBdr>
          <w:divsChild>
            <w:div w:id="629938549">
              <w:marLeft w:val="0"/>
              <w:marRight w:val="0"/>
              <w:marTop w:val="0"/>
              <w:marBottom w:val="0"/>
              <w:divBdr>
                <w:top w:val="none" w:sz="0" w:space="0" w:color="auto"/>
                <w:left w:val="none" w:sz="0" w:space="0" w:color="auto"/>
                <w:bottom w:val="none" w:sz="0" w:space="0" w:color="auto"/>
                <w:right w:val="none" w:sz="0" w:space="0" w:color="auto"/>
              </w:divBdr>
              <w:divsChild>
                <w:div w:id="629938541">
                  <w:marLeft w:val="0"/>
                  <w:marRight w:val="0"/>
                  <w:marTop w:val="0"/>
                  <w:marBottom w:val="0"/>
                  <w:divBdr>
                    <w:top w:val="none" w:sz="0" w:space="0" w:color="auto"/>
                    <w:left w:val="none" w:sz="0" w:space="0" w:color="auto"/>
                    <w:bottom w:val="none" w:sz="0" w:space="0" w:color="auto"/>
                    <w:right w:val="none" w:sz="0" w:space="0" w:color="auto"/>
                  </w:divBdr>
                  <w:divsChild>
                    <w:div w:id="629938550">
                      <w:marLeft w:val="0"/>
                      <w:marRight w:val="230"/>
                      <w:marTop w:val="0"/>
                      <w:marBottom w:val="0"/>
                      <w:divBdr>
                        <w:top w:val="none" w:sz="0" w:space="0" w:color="auto"/>
                        <w:left w:val="none" w:sz="0" w:space="0" w:color="auto"/>
                        <w:bottom w:val="none" w:sz="0" w:space="0" w:color="auto"/>
                        <w:right w:val="none" w:sz="0" w:space="0" w:color="auto"/>
                      </w:divBdr>
                      <w:divsChild>
                        <w:div w:id="629938542">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hange4Life/Pages/alcohol-health-harms.aspx" TargetMode="External"/><Relationship Id="rId3" Type="http://schemas.openxmlformats.org/officeDocument/2006/relationships/settings" Target="settings.xml"/><Relationship Id="rId7" Type="http://schemas.openxmlformats.org/officeDocument/2006/relationships/hyperlink" Target="http://www.irishexaminer.com/ireland/survey-reveals-irish-fork-out-2000-a-year-on-alcohol-1526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coholthinkagain.com.au/Parents-Young-People/Alcohol-and-the-Developing-Brain/Impact-of-Alcohol-on-the-developing-brain" TargetMode="External"/><Relationship Id="rId5" Type="http://schemas.openxmlformats.org/officeDocument/2006/relationships/hyperlink" Target="http://alcoholireland.ie/fac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783</Words>
  <Characters>4467</Characters>
  <Application>Microsoft Office Outlook</Application>
  <DocSecurity>0</DocSecurity>
  <Lines>0</Lines>
  <Paragraphs>0</Paragraphs>
  <ScaleCrop>false</ScaleCrop>
  <Company>Avaya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the hidden harms of Alcohol Use</dc:title>
  <dc:subject/>
  <dc:creator>Claire Urquhart</dc:creator>
  <cp:keywords/>
  <dc:description/>
  <cp:lastModifiedBy>andy.osborn</cp:lastModifiedBy>
  <cp:revision>2</cp:revision>
  <dcterms:created xsi:type="dcterms:W3CDTF">2016-05-10T16:50:00Z</dcterms:created>
  <dcterms:modified xsi:type="dcterms:W3CDTF">2016-05-10T16:50:00Z</dcterms:modified>
</cp:coreProperties>
</file>